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/>
        <w:t xml:space="preserve">Tiny Tags Implementation - Personalization</w:t>
      </w:r>
    </w:p>
    <w:p>
      <w:r>
        <w:p xmlns:m="http://schemas.openxmlformats.org/officeDocument/2006/math" xmlns:wp="http://schemas.openxmlformats.org/drawingml/2006/wordprocessingDrawing"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2540</wp:posOffset>
                </wp:positionV>
                <wp:extent cx="5352176" cy="1510018"/>
                <wp:wrapTopAndBottom/>
                <wp:docPr id="9" name="media/dRLACAH1Pmb.png" descr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dia/dRLACAH1Pmb.pn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176" cy="1510018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r>
    </w:p>
    <w:p/>
    <w:p>
      <w:pPr>
        <w:pStyle w:val="Heading2"/>
      </w:pPr>
      <w:r>
        <w:rPr/>
        <w:t xml:space="preserve">Main Requirements of App</w:t>
      </w:r>
    </w:p>
    <w:p>
      <w:pPr>
        <w:pStyle w:val="Heading3"/>
      </w:pPr>
      <w:r>
        <w:rPr>
          <w:b/>
        </w:rPr>
        <w:t xml:space="preserve">[52 Hours] Ability to View Image of Personalization</w:t>
      </w:r>
    </w:p>
    <w:p>
      <w:pPr>
        <w:pStyle w:val="ListParagraph"/>
        <w:numPr>
          <w:ilvl w:val="1"/>
          <w:numId w:val="1"/>
        </w:numPr>
      </w:pPr>
      <w:r>
        <w:rPr/>
        <w:t xml:space="preserve">Left / Right / Center Alignment of Text on Flat Objects</w:t>
      </w:r>
    </w:p>
    <w:p>
      <w:pPr>
        <w:pStyle w:val="ListParagraph"/>
        <w:numPr>
          <w:ilvl w:val="1"/>
          <w:numId w:val="1"/>
        </w:numPr>
      </w:pPr>
      <w:r>
        <w:rPr/>
        <w:t xml:space="preserve">Position Awareness for Circular / Curved Items - based on configuration of items</w:t>
      </w:r>
    </w:p>
    <w:p>
      <w:pPr>
        <w:pStyle w:val="ListParagraph"/>
        <w:numPr>
          <w:ilvl w:val="1"/>
          <w:numId w:val="1"/>
        </w:numPr>
      </w:pPr>
      <w:r>
        <w:rPr/>
        <w:t xml:space="preserve">Metal Color - New Background Images and new details form personalization server</w:t>
      </w:r>
    </w:p>
    <w:p>
      <w:pPr>
        <w:pStyle w:val="ListParagraph"/>
        <w:numPr>
          <w:ilvl w:val="1"/>
          <w:numId w:val="1"/>
        </w:numPr>
      </w:pPr>
      <w:r>
        <w:rPr/>
        <w:t xml:space="preserve">Grouping of multiple pendants on one necklace - back / front notifications (</w:t>
      </w:r>
      <w:hyperlink r:id="rId10">
        <w:r>
          <w:rPr>
            <w:rStyle w:val="Hyperlink"/>
          </w:rPr>
          <w:t xml:space="preserve">https://tinytags.com/collections/combination-tiny-tags/products/14k-gold-circle-heart-necklace</w:t>
        </w:r>
      </w:hyperlink>
      <w:r>
        <w:rPr/>
        <w:t xml:space="preserve">)</w:t>
      </w:r>
    </w:p>
    <w:p>
      <w:pPr>
        <w:pStyle w:val="ListParagraph"/>
        <w:numPr>
          <w:ilvl w:val="1"/>
          <w:numId w:val="1"/>
        </w:numPr>
      </w:pPr>
      <w:r>
        <w:rPr/>
        <w:t xml:space="preserve">Cache common names to allow faster processing / keep all older names with preview cached</w:t>
      </w:r>
    </w:p>
    <w:p>
      <w:pPr>
        <w:pStyle w:val="ListParagraph"/>
        <w:numPr>
          <w:ilvl w:val="1"/>
          <w:numId w:val="1"/>
        </w:numPr>
      </w:pPr>
      <w:r>
        <w:rPr/>
        <w:t xml:space="preserve">Stone - (separate image of stone only with transparent background) - left or right of text (</w:t>
      </w:r>
      <w:hyperlink r:id="rId11">
        <w:r>
          <w:rPr>
            <w:rStyle w:val="Hyperlink"/>
          </w:rPr>
          <w:t xml:space="preserve">https://tinytags.com/collections/bar-necklaces-1/products/14k-gold-skinny-bar-necklace-with-stone</w:t>
        </w:r>
      </w:hyperlink>
      <w:r>
        <w:rPr/>
        <w:t xml:space="preserve">)</w:t>
      </w:r>
    </w:p>
    <w:p>
      <w:pPr>
        <w:pStyle w:val="ListParagraph"/>
        <w:numPr>
          <w:ilvl w:val="1"/>
          <w:numId w:val="1"/>
        </w:numPr>
      </w:pPr>
      <w:r>
        <w:rPr/>
        <w:t xml:space="preserve">Customer can share personalized image via Facebook / Twitter</w:t>
      </w:r>
    </w:p>
    <w:p>
      <w:pPr>
        <w:pStyle w:val="ListParagraph"/>
        <w:numPr>
          <w:ilvl w:val="1"/>
          <w:numId w:val="1"/>
        </w:numPr>
      </w:pPr>
      <w:r>
        <w:rPr/>
        <w:t xml:space="preserve">Include personalized image in Abandoned Cart flow with Klaviyo</w:t>
      </w:r>
    </w:p>
    <w:p>
      <w:pPr>
        <w:pStyle w:val="ListParagraph"/>
        <w:numPr>
          <w:ilvl w:val="2"/>
          <w:numId w:val="1"/>
        </w:numPr>
      </w:pPr>
      <w:r>
        <w:rPr/>
        <w:t xml:space="preserve">Add custom image data to Klaviyo Browse Product Events</w:t>
      </w:r>
    </w:p>
    <w:p>
      <w:pPr>
        <w:pStyle w:val="Heading3"/>
      </w:pPr>
      <w:r>
        <w:rPr>
          <w:b/>
        </w:rPr>
        <w:t xml:space="preserve">[35 Hours] Easy Management of new items for Personalization</w:t>
      </w:r>
    </w:p>
    <w:p>
      <w:pPr>
        <w:pStyle w:val="ListParagraph"/>
        <w:numPr>
          <w:ilvl w:val="1"/>
          <w:numId w:val="1"/>
        </w:numPr>
      </w:pPr>
      <w:r>
        <w:rPr/>
        <w:t xml:space="preserve">SKU Management (See SKU Builder Below)</w:t>
      </w:r>
    </w:p>
    <w:p>
      <w:pPr>
        <w:pStyle w:val="ListParagraph"/>
        <w:numPr>
          <w:ilvl w:val="1"/>
          <w:numId w:val="1"/>
        </w:numPr>
      </w:pPr>
      <w:r>
        <w:rPr/>
        <w:t xml:space="preserve">Chain Length (not separate photos)</w:t>
      </w:r>
    </w:p>
    <w:p>
      <w:pPr>
        <w:pStyle w:val="ListParagraph"/>
        <w:numPr>
          <w:ilvl w:val="1"/>
          <w:numId w:val="1"/>
        </w:numPr>
      </w:pPr>
      <w:r>
        <w:rPr/>
        <w:t xml:space="preserve">Left / Right / Center Text Alignment</w:t>
      </w:r>
    </w:p>
    <w:p>
      <w:pPr>
        <w:pStyle w:val="ListParagraph"/>
        <w:numPr>
          <w:ilvl w:val="1"/>
          <w:numId w:val="1"/>
        </w:numPr>
      </w:pPr>
      <w:r>
        <w:rPr/>
        <w:t xml:space="preserve">Character Limitations</w:t>
      </w:r>
    </w:p>
    <w:p>
      <w:pPr>
        <w:pStyle w:val="ListParagraph"/>
        <w:numPr>
          <w:ilvl w:val="1"/>
          <w:numId w:val="1"/>
        </w:numPr>
      </w:pPr>
      <w:r>
        <w:rPr/>
        <w:t xml:space="preserve">Multiple Options of Positions - e.g. Two / Three Names in different spots</w:t>
      </w:r>
    </w:p>
    <w:p>
      <w:pPr>
        <w:pStyle w:val="ListParagraph"/>
        <w:numPr>
          <w:ilvl w:val="1"/>
          <w:numId w:val="1"/>
        </w:numPr>
      </w:pPr>
      <w:r>
        <w:rPr/>
        <w:t xml:space="preserve">Back and/or Front Engraving Options</w:t>
      </w:r>
    </w:p>
    <w:p>
      <w:pPr>
        <w:pStyle w:val="ListParagraph"/>
        <w:numPr>
          <w:ilvl w:val="1"/>
          <w:numId w:val="1"/>
        </w:numPr>
      </w:pPr>
      <w:r>
        <w:rPr/>
        <w:t xml:space="preserve">Removal of Product Options App and Use of new system</w:t>
      </w:r>
    </w:p>
    <w:p>
      <w:pPr>
        <w:pStyle w:val="Heading3"/>
      </w:pPr>
      <w:r>
        <w:rPr>
          <w:b/>
        </w:rPr>
        <w:t xml:space="preserve">[10-15 Hours] Theme Updates </w:t>
      </w:r>
    </w:p>
    <w:p>
      <w:pPr>
        <w:pStyle w:val="ListParagraph"/>
        <w:numPr>
          <w:ilvl w:val="1"/>
          <w:numId w:val="1"/>
        </w:numPr>
      </w:pPr>
      <w:r>
        <w:rPr/>
        <w:t xml:space="preserve">Remove Product Options App from Theme Code</w:t>
      </w:r>
    </w:p>
    <w:p>
      <w:pPr>
        <w:pStyle w:val="ListParagraph"/>
        <w:numPr>
          <w:ilvl w:val="1"/>
          <w:numId w:val="1"/>
        </w:numPr>
      </w:pPr>
      <w:r>
        <w:rPr/>
        <w:t xml:space="preserve">Add callbacks and functions to new server backend</w:t>
      </w:r>
    </w:p>
    <w:p>
      <w:pPr>
        <w:pStyle w:val="ListParagraph"/>
        <w:numPr>
          <w:ilvl w:val="1"/>
          <w:numId w:val="1"/>
        </w:numPr>
      </w:pPr>
      <w:r>
        <w:rPr/>
        <w:t xml:space="preserve">Update product photo slideshow to show new personalization images</w:t>
      </w:r>
    </w:p>
    <w:p>
      <w:pPr>
        <w:pStyle w:val="Heading3"/>
      </w:pPr>
      <w:r>
        <w:rPr/>
        <w:t xml:space="preserve">Final Personalized Option shows in Preview on Cart / Order</w:t>
      </w:r>
    </w:p>
    <w:p>
      <w:pPr>
        <w:pStyle w:val="ListParagraph"/>
        <w:numPr>
          <w:ilvl w:val="1"/>
          <w:numId w:val="1"/>
        </w:numPr>
      </w:pPr>
      <w:r>
        <w:rPr/>
        <w:t xml:space="preserve">Shown as an “IMAGE UPLOAD” in Shopify, this allows for the user to see the customization information in the cart and also in the order.</w:t>
      </w:r>
    </w:p>
    <w:p>
      <w:pPr>
        <w:pStyle w:val="Heading3"/>
      </w:pPr>
      <w:r>
        <w:rPr>
          <w:b/>
        </w:rPr>
        <w:t xml:space="preserve">[20 Hours - Depends on Final Requirements] Final Personalization Info / SKU for Admin</w:t>
      </w:r>
    </w:p>
    <w:p>
      <w:pPr>
        <w:pStyle w:val="ListParagraph"/>
        <w:numPr>
          <w:ilvl w:val="1"/>
          <w:numId w:val="1"/>
        </w:numPr>
      </w:pPr>
      <w:r>
        <w:rPr/>
        <w:t xml:space="preserve">“SKU BUILDER” functionality</w:t>
      </w:r>
    </w:p>
    <w:p>
      <w:pPr>
        <w:pStyle w:val="ListParagraph"/>
        <w:numPr>
          <w:ilvl w:val="2"/>
          <w:numId w:val="1"/>
        </w:numPr>
      </w:pPr>
      <w:r>
        <w:rPr/>
        <w:t xml:space="preserve">Specify Starting SKU then each option adds onto sku to create a final sku for fulfillment vendor</w:t>
      </w:r>
    </w:p>
    <w:p>
      <w:pPr>
        <w:pStyle w:val="ListParagraph"/>
        <w:numPr>
          <w:ilvl w:val="2"/>
          <w:numId w:val="1"/>
        </w:numPr>
      </w:pPr>
      <w:r>
        <w:rPr/>
        <w:t xml:space="preserve">e.g. SKU Sample (ITEMA-G-16-L)   - SKU|SKU2|VERTICAL</w:t>
      </w:r>
    </w:p>
    <w:p>
      <w:pPr>
        <w:pStyle w:val="ListParagraph"/>
        <w:numPr>
          <w:ilvl w:val="3"/>
          <w:numId w:val="1"/>
        </w:numPr>
      </w:pPr>
      <w:r>
        <w:rPr/>
        <w:t xml:space="preserve">ITEMA = Item Name</w:t>
      </w:r>
    </w:p>
    <w:p>
      <w:pPr>
        <w:pStyle w:val="ListParagraph"/>
        <w:numPr>
          <w:ilvl w:val="3"/>
          <w:numId w:val="1"/>
        </w:numPr>
      </w:pPr>
      <w:r>
        <w:rPr/>
        <w:t xml:space="preserve">G = Gold</w:t>
      </w:r>
    </w:p>
    <w:p>
      <w:pPr>
        <w:pStyle w:val="ListParagraph"/>
        <w:numPr>
          <w:ilvl w:val="3"/>
          <w:numId w:val="1"/>
        </w:numPr>
      </w:pPr>
      <w:r>
        <w:rPr/>
        <w:t xml:space="preserve">16 = 16“ Chain Length</w:t>
      </w:r>
    </w:p>
    <w:p>
      <w:pPr>
        <w:pStyle w:val="ListParagraph"/>
        <w:numPr>
          <w:ilvl w:val="3"/>
          <w:numId w:val="1"/>
        </w:numPr>
      </w:pPr>
      <w:r>
        <w:rPr/>
        <w:t xml:space="preserve">Left Aligned Text</w:t>
      </w:r>
    </w:p>
    <w:p>
      <w:pPr>
        <w:pStyle w:val="ListParagraph"/>
        <w:numPr>
          <w:ilvl w:val="1"/>
          <w:numId w:val="1"/>
        </w:numPr>
      </w:pPr>
      <w:r>
        <w:rPr/>
        <w:t xml:space="preserve">Pricing Changes depending on options</w:t>
      </w:r>
    </w:p>
    <w:p>
      <w:pPr>
        <w:pStyle w:val="ListParagraph"/>
        <w:numPr>
          <w:ilvl w:val="1"/>
          <w:numId w:val="1"/>
        </w:numPr>
      </w:pPr>
      <w:r>
        <w:rPr/>
        <w:t xml:space="preserve">Removing Product Options App</w:t>
      </w:r>
    </w:p>
    <w:p>
      <w:pPr>
        <w:pStyle w:val="ListParagraph"/>
        <w:numPr>
          <w:ilvl w:val="1"/>
          <w:numId w:val="1"/>
        </w:numPr>
      </w:pPr>
      <w:r>
        <w:rPr/>
        <w:t xml:space="preserve">Ability to export orders for each fulfillment vendor - no manual effort</w:t>
      </w:r>
    </w:p>
    <w:p>
      <w:pPr>
        <w:pStyle w:val="Heading3"/>
      </w:pPr>
      <w:r>
        <w:rPr/>
        <w:t xml:space="preserve">[3 Hours] Training on new System</w:t>
      </w:r>
    </w:p>
    <w:p>
      <w:pPr>
        <w:pStyle w:val="ListParagraph"/>
        <w:numPr>
          <w:ilvl w:val="1"/>
          <w:numId w:val="1"/>
        </w:numPr>
      </w:pPr>
      <w:r>
        <w:rPr/>
        <w:t xml:space="preserve">Online Training of how to manage new production system.</w:t>
      </w:r>
    </w:p>
    <w:p/>
    <w:p/>
    <w:p>
      <w:pPr>
        <w:pStyle w:val="Heading3"/>
      </w:pPr>
      <w:r>
        <w:rPr/>
        <w:t xml:space="preserve">Not Included in Scope of Work</w:t>
      </w:r>
    </w:p>
    <w:p>
      <w:pPr>
        <w:pStyle w:val="ListParagraph"/>
        <w:numPr>
          <w:ilvl w:val="0"/>
          <w:numId w:val="1"/>
        </w:numPr>
      </w:pPr>
      <w:r>
        <w:rPr/>
        <w:t xml:space="preserve">Script Necklaces</w:t>
      </w:r>
    </w:p>
    <w:p>
      <w:pPr>
        <w:pStyle w:val="ListParagraph"/>
        <w:numPr>
          <w:ilvl w:val="0"/>
          <w:numId w:val="1"/>
        </w:numPr>
      </w:pPr>
      <w:r>
        <w:rPr/>
        <w:t xml:space="preserve">Image Manipulation / preflighting of assets needed for the personalization system (referred to as “blanks”)</w:t>
      </w:r>
    </w:p>
    <w:p>
      <w:pPr>
        <w:pStyle w:val="ListParagraph"/>
        <w:numPr>
          <w:ilvl w:val="0"/>
          <w:numId w:val="1"/>
        </w:numPr>
      </w:pPr>
      <w:r>
        <w:rPr/>
        <w:t xml:space="preserve">Hosting Costs - Microsoft Azure - Final Plan TBD, between $9-65/mo. Scales as needed and can be reduced to $9 during slower months.</w:t>
      </w:r>
    </w:p>
    <w:p w:rsidR="00377E5B" w:rsidRDefault="00377E5B">
      <w:bookmarkStart w:id="0" w:name="_GoBack"/>
      <w:bookmarkEnd w:id="0"/>
    </w:p>
    <w:sectPr w:rsidR="00377E5B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AC"/>
    <w:rsid w:val="002F2E9B"/>
    <w:rsid w:val="00306FAC"/>
    <w:rsid w:val="003421ED"/>
    <w:rsid w:val="00377E5B"/>
    <w:rsid w:val="004211B1"/>
    <w:rsid w:val="00562D31"/>
    <w:rsid w:val="005E491B"/>
    <w:rsid w:val="006D18F6"/>
    <w:rsid w:val="00832456"/>
    <w:rsid w:val="00AC7BDF"/>
    <w:rsid w:val="00D31A0D"/>
    <w:rsid w:val="00D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35F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i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="Helvetica" w:eastAsiaTheme="majorEastAsia" w:hAnsi="Helvetica" w:cstheme="majorBidi"/>
      <w:u w:val="single"/>
      <w:bCs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Code" w:customStyle="true">
    <w:name w:val="code"/>
    <w:basedOn w:val="Normal"/>
    <w:next w:val="Cod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styleId="InlineCode" w:customStyle="true">
    <w:name w:val="InlineCode"/>
    <w:rFonts w:ascii="Courier New" w:hAnsi="Courier New" w:cs="Courier New"/>
    <w:rPr>
      <w:shd w:val="clear" w:color="auto" w:fill="EEEEEE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="Helvetica" w:eastAsiaTheme="majorEastAsia" w:hAnsi="Helvetica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="Helvetica" w:eastAsiaTheme="majorEastAsia" w:hAnsi="Helvetica" w:cstheme="majorBidi"/>
      <w:b/>
      <w:i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="Helvetica" w:eastAsiaTheme="majorEastAsia" w:hAnsi="Helvetica" w:cstheme="majorBidi"/>
      <w:bCs/>
      <w:u w:val="single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F34A1"/>
    <w:pPr>
      <w:pBdr>
        <w:left w:val="single" w:sz="18" w:space="8" w:color="AAAAAA" w:themeColor="background1" w:themeShade="BF"/>
      </w:pBdr>
      <w:spacing w:before="0" w:after="0"/>
      <w:ind w:left="144" w:right="864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34A1"/>
  </w:style>
  <w:style w:type="paragraph" w:customStyle="1" w:styleId="PullQuote">
    <w:name w:val="Pull Quote"/>
    <w:basedOn w:val="Normal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49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4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B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D97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977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D9774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E49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E491B"/>
    <w:pPr>
      <w:ind w:left="720"/>
      <w:contextualSpacing/>
    </w:pPr>
  </w:style>
  <w:style w:type="table" w:styleId="LightList">
    <w:name w:val="Light List"/>
    <w:basedOn w:val="TableNormal"/>
    <w:uiPriority w:val="61"/>
    <w:rsid w:val="005E491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5E49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E491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g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8" Type="http://schemas.openxmlformats.org/officeDocument/2006/relationships/numbering" Target="numbering.xml"/>
  <Relationship Id="rId9" Type="http://schemas.openxmlformats.org/officeDocument/2006/relationships/image" Target="media/dRLACAH1Pmb.png"/>
<Relationship TargetMode="External" Id="rId10" Type="http://schemas.openxmlformats.org/officeDocument/2006/relationships/hyperlink" Target="https://tinytags.com/collections/combination-tiny-tags/products/14k-gold-circle-heart-necklace"/>
<Relationship TargetMode="External" Id="rId11" Type="http://schemas.openxmlformats.org/officeDocument/2006/relationships/hyperlink" Target="https://tinytags.com/collections/bar-necklaces-1/products/14k-gold-skinny-bar-necklace-with-stone"/>
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Macintosh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Tiny Tags Implementation - Personalization</dc:title>
  <dc:subject>
  </dc:subject>
  <dc:creator>Justin Porter</dc:creator>
  <cp:keywords>
  </cp:keywords>
  <dc:description>
  </dc:description>
  <cp:lastModifiedBy>Justin Porter</cp:lastModifiedBy>
  <cp:revision>1</cp:revision>
  <dcterms:created xsi:type="dcterms:W3CDTF">2020-06-16T00:35:17Z</dcterms:created>
  <dcterms:modified xsi:type="dcterms:W3CDTF">2021-09-19T13:36:23Z</dcterms:modified>
</cp:coreProperties>
</file>